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43" w:rsidRPr="00071A0D" w:rsidRDefault="00E40B43" w:rsidP="00E4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E40B43" w:rsidRDefault="00E40B43" w:rsidP="00E4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 ПОСЕЛЕНИЯ  «СЕЛО  СРЕДНИЕ  ПАХАЧИ»</w:t>
      </w:r>
    </w:p>
    <w:p w:rsidR="00E40B43" w:rsidRDefault="00E40B43" w:rsidP="00E4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5-го созыва</w:t>
      </w:r>
    </w:p>
    <w:p w:rsidR="00E40B43" w:rsidRDefault="00E40B43" w:rsidP="00E4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B43" w:rsidRDefault="00E40B43" w:rsidP="00E4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B43" w:rsidRPr="00071A0D" w:rsidRDefault="00E40B43" w:rsidP="00E40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0B43" w:rsidRDefault="00E40B43" w:rsidP="00E40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43" w:rsidRPr="00397AD9" w:rsidRDefault="00E40B43" w:rsidP="00E40B43">
      <w:pPr>
        <w:spacing w:after="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397AD9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 xml:space="preserve"> 47</w:t>
      </w:r>
      <w:r w:rsidRPr="00397AD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sz w:val="26"/>
          <w:szCs w:val="26"/>
        </w:rPr>
        <w:t xml:space="preserve"> 01.06.2017 год</w:t>
      </w:r>
      <w:r w:rsidRPr="00397AD9">
        <w:rPr>
          <w:rFonts w:ascii="Times New Roman" w:hAnsi="Times New Roman" w:cs="Times New Roman"/>
          <w:b/>
          <w:sz w:val="26"/>
          <w:szCs w:val="26"/>
        </w:rPr>
        <w:t>а</w:t>
      </w:r>
    </w:p>
    <w:p w:rsidR="0046618A" w:rsidRDefault="005D1780" w:rsidP="007967C8">
      <w:pPr>
        <w:spacing w:after="0"/>
        <w:ind w:left="0"/>
        <w:jc w:val="center"/>
        <w:rPr>
          <w:rFonts w:ascii="Tahoma" w:eastAsia="Times New Roman" w:hAnsi="Tahoma" w:cs="Tahoma"/>
          <w:b/>
          <w:bCs/>
          <w:color w:val="141414"/>
          <w:sz w:val="16"/>
          <w:lang w:eastAsia="ru-RU"/>
        </w:rPr>
      </w:pPr>
      <w:r w:rsidRPr="005D1780">
        <w:rPr>
          <w:rFonts w:ascii="Tahoma" w:eastAsia="Times New Roman" w:hAnsi="Tahoma" w:cs="Tahoma"/>
          <w:color w:val="141414"/>
          <w:sz w:val="16"/>
          <w:szCs w:val="16"/>
          <w:lang w:eastAsia="ru-RU"/>
        </w:rPr>
        <w:br/>
      </w:r>
    </w:p>
    <w:p w:rsidR="0046618A" w:rsidRPr="0046618A" w:rsidRDefault="00C83B20" w:rsidP="007967C8">
      <w:pPr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«</w:t>
      </w:r>
      <w:r w:rsidR="005D1780"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Об утверждении Положения о  комиссии </w:t>
      </w:r>
    </w:p>
    <w:p w:rsidR="0046618A" w:rsidRPr="0046618A" w:rsidRDefault="005D1780" w:rsidP="007967C8">
      <w:pPr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по соблюдению требований к   поведению</w:t>
      </w:r>
    </w:p>
    <w:p w:rsidR="0046618A" w:rsidRPr="0046618A" w:rsidRDefault="005D1780" w:rsidP="009A1500">
      <w:pPr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и урегулированию конфликта интересов</w:t>
      </w:r>
    </w:p>
    <w:p w:rsidR="009A1500" w:rsidRDefault="005D1780" w:rsidP="007967C8">
      <w:pPr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в Совете </w:t>
      </w:r>
      <w:r w:rsidR="0046618A"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депутатов </w:t>
      </w:r>
      <w:r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сельского поселения</w:t>
      </w:r>
      <w:r w:rsidR="0046618A"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</w:t>
      </w:r>
    </w:p>
    <w:p w:rsidR="005D1780" w:rsidRPr="0046618A" w:rsidRDefault="0046618A" w:rsidP="007967C8">
      <w:pPr>
        <w:spacing w:after="0"/>
        <w:ind w:left="0"/>
        <w:jc w:val="left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 «</w:t>
      </w:r>
      <w:r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село </w:t>
      </w:r>
      <w:r w:rsidR="00E40B43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Средние Пахачи</w:t>
      </w:r>
      <w:r w:rsidRPr="0046618A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»</w:t>
      </w:r>
    </w:p>
    <w:p w:rsidR="0046618A" w:rsidRDefault="005D1780" w:rsidP="007967C8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  <w:r w:rsidRPr="005D1780">
        <w:rPr>
          <w:rFonts w:ascii="Tahoma" w:eastAsia="Times New Roman" w:hAnsi="Tahoma" w:cs="Tahoma"/>
          <w:color w:val="141414"/>
          <w:sz w:val="16"/>
          <w:szCs w:val="16"/>
          <w:lang w:eastAsia="ru-RU"/>
        </w:rPr>
        <w:br/>
        <w:t>    </w:t>
      </w:r>
    </w:p>
    <w:p w:rsidR="005D1780" w:rsidRPr="009A1500" w:rsidRDefault="0046618A" w:rsidP="0046618A">
      <w:pPr>
        <w:spacing w:after="0"/>
        <w:ind w:left="0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9A150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    </w:t>
      </w:r>
      <w:r w:rsidR="005D1780" w:rsidRPr="009A150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С  уч</w:t>
      </w:r>
      <w:r w:rsidR="009A1500" w:rsidRPr="009A150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ё</w:t>
      </w:r>
      <w:r w:rsidR="005D1780" w:rsidRPr="009A150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том  положений Федерального закона  от 25.12.2008 № 273-ФЗ «О пр</w:t>
      </w:r>
      <w:r w:rsidR="009A1500" w:rsidRPr="009A150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отиводействии коррупции», Указа</w:t>
      </w:r>
      <w:r w:rsidR="005D1780" w:rsidRPr="009A150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Президента Российской Федерации от 01.07.2010  № 821 «О комиссиях по соблюдению требований к служебному поведению федеральных государственных служащих и урегулированию к</w:t>
      </w:r>
      <w:r w:rsidR="009A1500" w:rsidRPr="009A150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онфликта интересов», </w:t>
      </w:r>
      <w:r w:rsidR="005D1780" w:rsidRPr="009A1500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руководствуясь Федеральным законом от 06.03.2003 № 131-ФЗ «Об общих принципах организации местного самоуправления в Российской Федерации», </w:t>
      </w:r>
      <w:r w:rsidRPr="009A1500">
        <w:rPr>
          <w:rFonts w:ascii="Times New Roman" w:hAnsi="Times New Roman"/>
          <w:sz w:val="26"/>
          <w:szCs w:val="26"/>
        </w:rPr>
        <w:t xml:space="preserve">Уставом сельского поселения "село </w:t>
      </w:r>
      <w:r w:rsidR="00E40B43">
        <w:rPr>
          <w:rFonts w:ascii="Times New Roman" w:hAnsi="Times New Roman"/>
          <w:sz w:val="26"/>
          <w:szCs w:val="26"/>
        </w:rPr>
        <w:t>Средние Пахачи</w:t>
      </w:r>
      <w:r w:rsidRPr="009A1500">
        <w:rPr>
          <w:rFonts w:ascii="Times New Roman" w:hAnsi="Times New Roman"/>
          <w:sz w:val="26"/>
          <w:szCs w:val="26"/>
        </w:rPr>
        <w:t xml:space="preserve">" Совет депутатов сельского поселения "село </w:t>
      </w:r>
      <w:r w:rsidR="00E40B43">
        <w:rPr>
          <w:rFonts w:ascii="Times New Roman" w:hAnsi="Times New Roman"/>
          <w:sz w:val="26"/>
          <w:szCs w:val="26"/>
        </w:rPr>
        <w:t>Средние Пахачи</w:t>
      </w:r>
      <w:r w:rsidRPr="009A1500">
        <w:rPr>
          <w:rFonts w:ascii="Times New Roman" w:hAnsi="Times New Roman"/>
          <w:sz w:val="26"/>
          <w:szCs w:val="26"/>
        </w:rPr>
        <w:t>"</w:t>
      </w:r>
    </w:p>
    <w:p w:rsidR="009A1500" w:rsidRDefault="005D1780" w:rsidP="009A1500">
      <w:pPr>
        <w:spacing w:before="163" w:after="163"/>
        <w:ind w:left="0"/>
        <w:jc w:val="both"/>
        <w:rPr>
          <w:rFonts w:ascii="Times New Roman" w:eastAsia="Times New Roman" w:hAnsi="Times New Roman" w:cs="Times New Roman"/>
          <w:bCs/>
          <w:color w:val="141414"/>
          <w:sz w:val="26"/>
          <w:szCs w:val="26"/>
          <w:lang w:eastAsia="ru-RU"/>
        </w:rPr>
      </w:pPr>
      <w:r w:rsidRPr="005D1780">
        <w:rPr>
          <w:rFonts w:ascii="Tahoma" w:eastAsia="Times New Roman" w:hAnsi="Tahoma" w:cs="Tahoma"/>
          <w:color w:val="141414"/>
          <w:sz w:val="16"/>
          <w:szCs w:val="16"/>
          <w:lang w:eastAsia="ru-RU"/>
        </w:rPr>
        <w:br/>
      </w:r>
      <w:r w:rsidRPr="009A1500">
        <w:rPr>
          <w:rFonts w:ascii="Times New Roman" w:eastAsia="Times New Roman" w:hAnsi="Times New Roman" w:cs="Times New Roman"/>
          <w:bCs/>
          <w:color w:val="141414"/>
          <w:sz w:val="26"/>
          <w:szCs w:val="26"/>
          <w:lang w:eastAsia="ru-RU"/>
        </w:rPr>
        <w:t>Р Е Ш И Л:</w:t>
      </w:r>
    </w:p>
    <w:p w:rsidR="00BC7129" w:rsidRDefault="005D1780" w:rsidP="00BC7129">
      <w:pPr>
        <w:pStyle w:val="ad"/>
        <w:numPr>
          <w:ilvl w:val="0"/>
          <w:numId w:val="1"/>
        </w:numPr>
        <w:spacing w:after="0"/>
        <w:ind w:left="0" w:firstLine="426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Утвердить Положение о  комиссии по соблюдению требований к   поведению и урегулированию конфликта интересов в Совете депутатов </w:t>
      </w:r>
      <w:r w:rsidR="009A1500" w:rsidRPr="00BC7129">
        <w:rPr>
          <w:rFonts w:ascii="Times New Roman" w:hAnsi="Times New Roman" w:cs="Times New Roman"/>
          <w:sz w:val="26"/>
          <w:szCs w:val="26"/>
        </w:rPr>
        <w:t xml:space="preserve">сельского поселения "село </w:t>
      </w:r>
      <w:r w:rsidR="00E40B43" w:rsidRPr="00BC7129">
        <w:rPr>
          <w:rFonts w:ascii="Times New Roman" w:hAnsi="Times New Roman" w:cs="Times New Roman"/>
          <w:sz w:val="26"/>
          <w:szCs w:val="26"/>
        </w:rPr>
        <w:t>Средние Пахачи</w:t>
      </w:r>
      <w:r w:rsidR="0046618A" w:rsidRPr="00BC7129">
        <w:rPr>
          <w:rFonts w:ascii="Times New Roman" w:hAnsi="Times New Roman" w:cs="Times New Roman"/>
          <w:sz w:val="26"/>
          <w:szCs w:val="26"/>
        </w:rPr>
        <w:t>"</w:t>
      </w:r>
      <w:r w:rsidR="009A1500" w:rsidRPr="00BC7129">
        <w:rPr>
          <w:rFonts w:ascii="Times New Roman" w:hAnsi="Times New Roman" w:cs="Times New Roman"/>
          <w:sz w:val="26"/>
          <w:szCs w:val="26"/>
        </w:rPr>
        <w:t xml:space="preserve"> </w:t>
      </w:r>
      <w:r w:rsidR="009A1500"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(Приложение №</w:t>
      </w:r>
      <w:r w:rsidR="00E40B43"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1).</w:t>
      </w:r>
    </w:p>
    <w:p w:rsidR="00BC7129" w:rsidRDefault="00BC7129" w:rsidP="00BC7129">
      <w:pPr>
        <w:pStyle w:val="ad"/>
        <w:spacing w:after="0"/>
        <w:ind w:left="426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C7129" w:rsidRDefault="005D1780" w:rsidP="00BC7129">
      <w:pPr>
        <w:pStyle w:val="ad"/>
        <w:numPr>
          <w:ilvl w:val="0"/>
          <w:numId w:val="1"/>
        </w:numPr>
        <w:spacing w:after="0"/>
        <w:ind w:left="0" w:firstLine="426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Утвердить состав комиссии по соблюдению требований к   поведению и урегулированию конфликта интересов депутатов  Совета депутатов </w:t>
      </w:r>
      <w:r w:rsidR="0046618A" w:rsidRPr="00BC7129">
        <w:rPr>
          <w:rFonts w:ascii="Times New Roman" w:hAnsi="Times New Roman" w:cs="Times New Roman"/>
          <w:sz w:val="26"/>
          <w:szCs w:val="26"/>
        </w:rPr>
        <w:t xml:space="preserve">сельского поселения "село </w:t>
      </w:r>
      <w:r w:rsidR="00E40B43" w:rsidRPr="00BC7129">
        <w:rPr>
          <w:rFonts w:ascii="Times New Roman" w:hAnsi="Times New Roman" w:cs="Times New Roman"/>
          <w:sz w:val="26"/>
          <w:szCs w:val="26"/>
        </w:rPr>
        <w:t>Средние Пахачи</w:t>
      </w:r>
      <w:r w:rsidR="0046618A" w:rsidRPr="00BC7129">
        <w:rPr>
          <w:rFonts w:ascii="Times New Roman" w:hAnsi="Times New Roman" w:cs="Times New Roman"/>
          <w:sz w:val="26"/>
          <w:szCs w:val="26"/>
        </w:rPr>
        <w:t>"</w:t>
      </w:r>
      <w:r w:rsidR="0046618A"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9A1500"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(Приложение №</w:t>
      </w:r>
      <w:r w:rsidR="00E40B43"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P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2)</w:t>
      </w:r>
      <w:r w:rsidR="00BC7129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.</w:t>
      </w:r>
    </w:p>
    <w:p w:rsidR="00BC7129" w:rsidRDefault="00BC7129" w:rsidP="00BC7129">
      <w:pPr>
        <w:pStyle w:val="ad"/>
        <w:spacing w:after="0"/>
        <w:ind w:left="426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BC7129" w:rsidRPr="00BC7129" w:rsidRDefault="0046618A" w:rsidP="00BC7129">
      <w:pPr>
        <w:pStyle w:val="ad"/>
        <w:numPr>
          <w:ilvl w:val="0"/>
          <w:numId w:val="1"/>
        </w:numPr>
        <w:spacing w:after="0"/>
        <w:ind w:left="0" w:firstLine="426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712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принятия.</w:t>
      </w:r>
    </w:p>
    <w:p w:rsidR="00BC7129" w:rsidRPr="00BC7129" w:rsidRDefault="00BC7129" w:rsidP="00BC7129">
      <w:pPr>
        <w:pStyle w:val="ad"/>
        <w:spacing w:after="0"/>
        <w:ind w:left="426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46618A" w:rsidRPr="00BC7129" w:rsidRDefault="0046618A" w:rsidP="00BC7129">
      <w:pPr>
        <w:pStyle w:val="ad"/>
        <w:numPr>
          <w:ilvl w:val="0"/>
          <w:numId w:val="1"/>
        </w:numPr>
        <w:spacing w:after="0"/>
        <w:ind w:left="0" w:firstLine="426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BC7129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обнародованию.</w:t>
      </w:r>
    </w:p>
    <w:p w:rsidR="00C83B20" w:rsidRDefault="00C83B20" w:rsidP="00C56036">
      <w:pPr>
        <w:spacing w:after="0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83B20" w:rsidRDefault="00C83B20" w:rsidP="00C56036">
      <w:pPr>
        <w:spacing w:after="0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C7129" w:rsidRDefault="00BC7129" w:rsidP="00C56036">
      <w:pPr>
        <w:spacing w:after="0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BC7129" w:rsidRDefault="00BC7129" w:rsidP="00C56036">
      <w:pPr>
        <w:spacing w:after="0"/>
        <w:ind w:left="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C83B20" w:rsidRPr="00BC7129" w:rsidRDefault="00E40B43" w:rsidP="00C83B20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ab/>
      </w:r>
      <w:r w:rsidR="00C56036" w:rsidRPr="00BC712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E40B43" w:rsidRPr="00BC7129" w:rsidRDefault="00E40B43" w:rsidP="00C83B20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7129">
        <w:rPr>
          <w:rFonts w:ascii="Times New Roman" w:hAnsi="Times New Roman" w:cs="Times New Roman"/>
          <w:sz w:val="26"/>
          <w:szCs w:val="26"/>
        </w:rPr>
        <w:tab/>
      </w:r>
      <w:r w:rsidR="00C83B20" w:rsidRPr="00BC7129">
        <w:rPr>
          <w:rFonts w:ascii="Times New Roman" w:hAnsi="Times New Roman" w:cs="Times New Roman"/>
          <w:sz w:val="26"/>
          <w:szCs w:val="26"/>
        </w:rPr>
        <w:t>с</w:t>
      </w:r>
      <w:r w:rsidR="00C56036" w:rsidRPr="00BC7129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</w:p>
    <w:p w:rsidR="005D1780" w:rsidRPr="00BC7129" w:rsidRDefault="00E40B43" w:rsidP="00C83B20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C7129">
        <w:rPr>
          <w:rFonts w:ascii="Times New Roman" w:hAnsi="Times New Roman" w:cs="Times New Roman"/>
          <w:sz w:val="26"/>
          <w:szCs w:val="26"/>
        </w:rPr>
        <w:tab/>
      </w:r>
      <w:r w:rsidR="00C56036" w:rsidRPr="00BC7129">
        <w:rPr>
          <w:rFonts w:ascii="Times New Roman" w:hAnsi="Times New Roman" w:cs="Times New Roman"/>
          <w:sz w:val="26"/>
          <w:szCs w:val="26"/>
        </w:rPr>
        <w:t xml:space="preserve">«село </w:t>
      </w:r>
      <w:r w:rsidRPr="00BC7129">
        <w:rPr>
          <w:rFonts w:ascii="Times New Roman" w:hAnsi="Times New Roman" w:cs="Times New Roman"/>
          <w:sz w:val="26"/>
          <w:szCs w:val="26"/>
        </w:rPr>
        <w:t>Средние Пахачи</w:t>
      </w:r>
      <w:r w:rsidR="00C56036" w:rsidRPr="00BC7129">
        <w:rPr>
          <w:rFonts w:ascii="Times New Roman" w:hAnsi="Times New Roman" w:cs="Times New Roman"/>
          <w:sz w:val="26"/>
          <w:szCs w:val="26"/>
        </w:rPr>
        <w:t>»</w:t>
      </w:r>
      <w:r w:rsidR="005D1780" w:rsidRPr="00BC7129">
        <w:rPr>
          <w:rFonts w:ascii="Times New Roman" w:hAnsi="Times New Roman" w:cs="Times New Roman"/>
          <w:sz w:val="26"/>
          <w:szCs w:val="26"/>
        </w:rPr>
        <w:t xml:space="preserve">  </w:t>
      </w:r>
      <w:r w:rsidR="00C56036" w:rsidRPr="00BC712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C7129">
        <w:rPr>
          <w:rFonts w:ascii="Times New Roman" w:hAnsi="Times New Roman" w:cs="Times New Roman"/>
          <w:sz w:val="26"/>
          <w:szCs w:val="26"/>
        </w:rPr>
        <w:tab/>
      </w:r>
      <w:r w:rsidRPr="00BC7129">
        <w:rPr>
          <w:rFonts w:ascii="Times New Roman" w:hAnsi="Times New Roman" w:cs="Times New Roman"/>
          <w:sz w:val="26"/>
          <w:szCs w:val="26"/>
        </w:rPr>
        <w:tab/>
      </w:r>
      <w:r w:rsidR="00C56036" w:rsidRPr="00BC7129">
        <w:rPr>
          <w:rFonts w:ascii="Times New Roman" w:hAnsi="Times New Roman" w:cs="Times New Roman"/>
          <w:sz w:val="26"/>
          <w:szCs w:val="26"/>
        </w:rPr>
        <w:t xml:space="preserve">     </w:t>
      </w:r>
      <w:r w:rsidRPr="00BC7129">
        <w:rPr>
          <w:rFonts w:ascii="Times New Roman" w:hAnsi="Times New Roman" w:cs="Times New Roman"/>
          <w:sz w:val="26"/>
          <w:szCs w:val="26"/>
        </w:rPr>
        <w:t>Л.В.Япкийнина</w:t>
      </w:r>
    </w:p>
    <w:p w:rsidR="005D1780" w:rsidRPr="00BC7129" w:rsidRDefault="005D1780" w:rsidP="005D1780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D1780" w:rsidRPr="005D1780" w:rsidRDefault="005D1780" w:rsidP="005D1780">
      <w:pPr>
        <w:spacing w:before="163" w:after="163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  <w:r w:rsidRPr="005D1780">
        <w:rPr>
          <w:rFonts w:ascii="Tahoma" w:eastAsia="Times New Roman" w:hAnsi="Tahoma" w:cs="Tahoma"/>
          <w:color w:val="141414"/>
          <w:sz w:val="16"/>
          <w:szCs w:val="16"/>
          <w:lang w:eastAsia="ru-RU"/>
        </w:rPr>
        <w:t> </w:t>
      </w:r>
    </w:p>
    <w:p w:rsidR="00C56036" w:rsidRDefault="00C56036" w:rsidP="007967C8">
      <w:pPr>
        <w:spacing w:after="0"/>
        <w:ind w:left="0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C56036" w:rsidRDefault="00C56036" w:rsidP="007967C8">
      <w:pPr>
        <w:spacing w:after="0"/>
        <w:ind w:left="0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C56036" w:rsidRDefault="00C56036" w:rsidP="007967C8">
      <w:pPr>
        <w:spacing w:after="0"/>
        <w:ind w:left="0"/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</w:pPr>
    </w:p>
    <w:p w:rsidR="00285A71" w:rsidRDefault="00285A71" w:rsidP="00285A71">
      <w:pPr>
        <w:spacing w:after="0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7477CA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lastRenderedPageBreak/>
        <w:t>Приложение №</w:t>
      </w:r>
      <w:r w:rsidR="00E40B43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 xml:space="preserve"> </w:t>
      </w:r>
      <w:r w:rsidRPr="007477CA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>1</w:t>
      </w:r>
      <w:r w:rsidRPr="007967C8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  <w:t xml:space="preserve">к решению </w:t>
      </w:r>
      <w:r w:rsidR="00C83B2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С</w:t>
      </w:r>
      <w:r w:rsidRPr="007967C8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овета депутатов</w:t>
      </w:r>
      <w:r w:rsidRPr="007967C8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</w:r>
      <w:r w:rsidRPr="007967C8">
        <w:rPr>
          <w:rFonts w:ascii="Times New Roman" w:hAnsi="Times New Roman" w:cs="Times New Roman"/>
          <w:sz w:val="20"/>
          <w:szCs w:val="20"/>
        </w:rPr>
        <w:t xml:space="preserve">сельского поселения "село </w:t>
      </w:r>
      <w:r w:rsidR="00E40B43">
        <w:rPr>
          <w:rFonts w:ascii="Times New Roman" w:hAnsi="Times New Roman" w:cs="Times New Roman"/>
          <w:sz w:val="20"/>
          <w:szCs w:val="20"/>
        </w:rPr>
        <w:t>Средние Пахачи</w:t>
      </w:r>
      <w:r w:rsidRPr="007967C8">
        <w:rPr>
          <w:rFonts w:ascii="Times New Roman" w:hAnsi="Times New Roman" w:cs="Times New Roman"/>
          <w:sz w:val="20"/>
          <w:szCs w:val="20"/>
        </w:rPr>
        <w:t>"</w:t>
      </w:r>
    </w:p>
    <w:p w:rsidR="00285A71" w:rsidRPr="007967C8" w:rsidRDefault="00285A71" w:rsidP="00285A71">
      <w:pPr>
        <w:spacing w:after="0"/>
        <w:ind w:left="0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7967C8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от </w:t>
      </w:r>
      <w:r w:rsidR="00E40B4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01.06.2017</w:t>
      </w:r>
      <w:r w:rsidR="00C83B2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№ </w:t>
      </w:r>
      <w:r w:rsidR="00E40B4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47</w:t>
      </w:r>
    </w:p>
    <w:p w:rsidR="00285A71" w:rsidRPr="00BD4421" w:rsidRDefault="00285A71" w:rsidP="00285A71">
      <w:pPr>
        <w:jc w:val="center"/>
      </w:pPr>
      <w:r w:rsidRPr="005D1780">
        <w:rPr>
          <w:rFonts w:ascii="Tahoma" w:eastAsia="Times New Roman" w:hAnsi="Tahoma" w:cs="Tahoma"/>
          <w:color w:val="141414"/>
          <w:sz w:val="16"/>
          <w:szCs w:val="16"/>
          <w:lang w:eastAsia="ru-RU"/>
        </w:rPr>
        <w:br/>
      </w:r>
      <w:r w:rsidRPr="00BD442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85A71" w:rsidRPr="00BD4421" w:rsidRDefault="00285A71" w:rsidP="00285A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421">
        <w:rPr>
          <w:rFonts w:ascii="Times New Roman" w:hAnsi="Times New Roman" w:cs="Times New Roman"/>
          <w:b/>
          <w:sz w:val="26"/>
          <w:szCs w:val="26"/>
        </w:rPr>
        <w:t xml:space="preserve">о Комиссии по соблюдению требований к поведению  и урегулированию конфликта интересов депутатов 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b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b/>
          <w:sz w:val="26"/>
          <w:szCs w:val="26"/>
        </w:rPr>
        <w:t>»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1. Настоящим Положением о Ко</w:t>
      </w:r>
      <w:r>
        <w:rPr>
          <w:rFonts w:ascii="Times New Roman" w:hAnsi="Times New Roman" w:cs="Times New Roman"/>
          <w:sz w:val="26"/>
          <w:szCs w:val="26"/>
        </w:rPr>
        <w:t>миссии по соблюдению требований</w:t>
      </w:r>
      <w:r w:rsidRPr="00BD4421">
        <w:rPr>
          <w:rFonts w:ascii="Times New Roman" w:hAnsi="Times New Roman" w:cs="Times New Roman"/>
          <w:sz w:val="26"/>
          <w:szCs w:val="26"/>
        </w:rPr>
        <w:t xml:space="preserve"> к  поведению  и урегулированию конфликта интересов депутатов 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 xml:space="preserve">» (далее - Комиссия) определяется порядок формирования и деятельности Комиссии в соответствии с Федеральным </w:t>
      </w:r>
      <w:hyperlink r:id="rId8" w:history="1">
        <w:r w:rsidRPr="00BD442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</w:t>
      </w:r>
      <w:hyperlink r:id="rId9" w:history="1">
        <w:r w:rsidRPr="00BD442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Указом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01.07.2010 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</w:t>
      </w:r>
      <w:r w:rsidR="00E40B43">
        <w:rPr>
          <w:rFonts w:ascii="Times New Roman" w:hAnsi="Times New Roman" w:cs="Times New Roman"/>
          <w:sz w:val="26"/>
          <w:szCs w:val="26"/>
        </w:rPr>
        <w:t xml:space="preserve">резидента Российской Федерации </w:t>
      </w:r>
      <w:r w:rsidRPr="00BD4421">
        <w:rPr>
          <w:rFonts w:ascii="Times New Roman" w:hAnsi="Times New Roman" w:cs="Times New Roman"/>
          <w:sz w:val="26"/>
          <w:szCs w:val="26"/>
        </w:rPr>
        <w:t xml:space="preserve">и Правительства Российской Федерации, законами и нормативными правовыми актами Камчатского края и муниципальными правовыми актами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», настоящим Положением.</w:t>
      </w:r>
    </w:p>
    <w:p w:rsidR="00285A71" w:rsidRPr="00BD4421" w:rsidRDefault="00285A71" w:rsidP="00285A7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D4421">
        <w:rPr>
          <w:sz w:val="26"/>
          <w:szCs w:val="26"/>
        </w:rPr>
        <w:t xml:space="preserve">3. Основной задачей Комиссии является содействие Совету депутатов муниципального образования сельского поселения «село </w:t>
      </w:r>
      <w:r w:rsidR="00E40B43">
        <w:rPr>
          <w:sz w:val="26"/>
          <w:szCs w:val="26"/>
        </w:rPr>
        <w:t>Средние Пахачи</w:t>
      </w:r>
      <w:r w:rsidRPr="00BD4421">
        <w:rPr>
          <w:sz w:val="26"/>
          <w:szCs w:val="26"/>
        </w:rPr>
        <w:t>»: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3.1.в обеспечении соблюдения депутатами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 xml:space="preserve">» (далее - Депутатами),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BD44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от 25.12.2008 № 273-ФЗ «О противодействии коррупции», другими федеральными законами;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3.2. в осуществлении мер в Совете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 по предупреждению коррупции.</w:t>
      </w:r>
    </w:p>
    <w:p w:rsidR="00285A71" w:rsidRPr="00BD4421" w:rsidRDefault="00285A71" w:rsidP="00285A7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D4421">
        <w:rPr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депутатов Совета депутатов муниципального образования сельского поселения «село </w:t>
      </w:r>
      <w:r w:rsidR="00E40B43">
        <w:rPr>
          <w:sz w:val="26"/>
          <w:szCs w:val="26"/>
        </w:rPr>
        <w:t>Средние Пахачи</w:t>
      </w:r>
      <w:r w:rsidRPr="00BD4421">
        <w:rPr>
          <w:sz w:val="26"/>
          <w:szCs w:val="26"/>
        </w:rPr>
        <w:t>».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5. Комиссия образуется Решением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  на срок очередного созыва в составе пяти  членов.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5.1.В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8. При возникновении прямой или косвенной личной заинтересованности члена Комиссии, которая может привести к конфликту интересов                          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9. Основаниями для проведения заседания Комиссии являются: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9.1. представленные Председателем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 материалы проверки, свидетельствующие: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а) о представлении недостоверных или неполных сведений, депутатами в соответствии с </w:t>
      </w:r>
      <w:hyperlink r:id="rId11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8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</w:t>
      </w:r>
      <w:bookmarkStart w:id="2" w:name="P86"/>
      <w:bookmarkEnd w:id="2"/>
      <w:r>
        <w:rPr>
          <w:rFonts w:ascii="Times New Roman" w:hAnsi="Times New Roman" w:cs="Times New Roman"/>
          <w:sz w:val="26"/>
          <w:szCs w:val="26"/>
        </w:rPr>
        <w:t>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б) о несоблюдении депутатом требований к служебному поведению и (или) требований об урегулировании конфликта интересов;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9.2. поступившие в Совет депутатов 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 (далее – Совет депутатов):</w:t>
      </w:r>
      <w:bookmarkStart w:id="3" w:name="P88"/>
      <w:bookmarkEnd w:id="3"/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а) 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9"/>
      <w:bookmarkEnd w:id="4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б) уведомление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D4421">
        <w:rPr>
          <w:rFonts w:ascii="Times New Roman" w:hAnsi="Times New Roman" w:cs="Times New Roman"/>
          <w:bCs/>
          <w:sz w:val="26"/>
          <w:szCs w:val="26"/>
        </w:rPr>
        <w:t>;</w:t>
      </w:r>
      <w:bookmarkStart w:id="5" w:name="Par46"/>
      <w:bookmarkEnd w:id="5"/>
    </w:p>
    <w:p w:rsidR="00285A71" w:rsidRPr="00004FE4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в) заявление депутата о невозможности выполнить требования Федерального </w:t>
      </w:r>
      <w:hyperlink r:id="rId12" w:history="1">
        <w:r w:rsidRPr="00BD442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</w:t>
      </w:r>
      <w:r w:rsidR="00E40B43">
        <w:rPr>
          <w:rFonts w:ascii="Times New Roman" w:hAnsi="Times New Roman" w:cs="Times New Roman"/>
          <w:sz w:val="26"/>
          <w:szCs w:val="26"/>
        </w:rPr>
        <w:t>х денежных средств и ценностей в</w:t>
      </w:r>
      <w:r w:rsidRPr="00BD4421">
        <w:rPr>
          <w:rFonts w:ascii="Times New Roman" w:hAnsi="Times New Roman" w:cs="Times New Roman"/>
          <w:sz w:val="26"/>
          <w:szCs w:val="26"/>
        </w:rPr>
        <w:t xml:space="preserve">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0"/>
      <w:bookmarkEnd w:id="6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9.3. представление Председателя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 xml:space="preserve">»  или любого члена Комиссии, касающееся обеспечения соблюдения депутатом требований к служебному поведению и (или) требований об урегулировании конфликта интересов либо осуществления в Совете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 мер по предупреждению коррупции;</w:t>
      </w:r>
      <w:bookmarkStart w:id="7" w:name="P91"/>
      <w:bookmarkEnd w:id="7"/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9.4. поступившие в Комиссию материалы проверки, свидетельствующие  о представлении депутатом недостоверных или неполных сведений, предусмотренных </w:t>
      </w:r>
      <w:hyperlink r:id="rId13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3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285A71" w:rsidRPr="00BD4421" w:rsidRDefault="00285A71" w:rsidP="00285A71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BD4421">
        <w:rPr>
          <w:sz w:val="26"/>
          <w:szCs w:val="26"/>
        </w:rPr>
        <w:t xml:space="preserve">9.5. </w:t>
      </w:r>
      <w:r w:rsidRPr="00BD4421">
        <w:rPr>
          <w:sz w:val="26"/>
          <w:szCs w:val="26"/>
          <w:shd w:val="clear" w:color="auto" w:fill="F9F9F9"/>
        </w:rPr>
        <w:t>Поступившее в соответствии с</w:t>
      </w:r>
      <w:r w:rsidRPr="00BD4421">
        <w:rPr>
          <w:rStyle w:val="apple-converted-space"/>
          <w:sz w:val="26"/>
          <w:szCs w:val="26"/>
          <w:shd w:val="clear" w:color="auto" w:fill="F9F9F9"/>
        </w:rPr>
        <w:t> </w:t>
      </w:r>
      <w:hyperlink r:id="rId14" w:history="1">
        <w:r w:rsidRPr="00EE7893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  <w:shd w:val="clear" w:color="auto" w:fill="F9F9F9"/>
          </w:rPr>
          <w:t>частью 4 статьи 12</w:t>
        </w:r>
      </w:hyperlink>
      <w:r w:rsidRPr="00BD4421">
        <w:rPr>
          <w:rStyle w:val="apple-converted-space"/>
          <w:sz w:val="26"/>
          <w:szCs w:val="26"/>
          <w:shd w:val="clear" w:color="auto" w:fill="F9F9F9"/>
        </w:rPr>
        <w:t> </w:t>
      </w:r>
      <w:r w:rsidRPr="00BD4421">
        <w:rPr>
          <w:sz w:val="26"/>
          <w:szCs w:val="26"/>
          <w:shd w:val="clear" w:color="auto" w:fill="F9F9F9"/>
        </w:rPr>
        <w:t xml:space="preserve">Федерального закона от 25 декабря 2008 года № 273-ФЗ «О противодействии коррупции» и статьей 64.1 Трудового кодекса Российской Федерации в Совет депутатов уведомление </w:t>
      </w:r>
      <w:r w:rsidRPr="00BD4421">
        <w:rPr>
          <w:sz w:val="26"/>
          <w:szCs w:val="26"/>
          <w:shd w:val="clear" w:color="auto" w:fill="F9F9F9"/>
        </w:rPr>
        <w:lastRenderedPageBreak/>
        <w:t>коммерческой или некоммерческой организации о заключении с гражданином, замещавшим должность муниципальной службы в Совете депутатов (главы администрации),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обязанности, исполняемые во время замещения должности муниципальной службы в Совете депутатов (в администрации),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11. Уведомление, указанное в абзаце «б» подпункта 9.2. пункта 9 настоящего Положения, рассматривается Председателем Совета депутатов, который осуществляет подготовку мотивированного заключения о соблюдении гражданином, замещавшим муниципальную должность в органе местного самоуправления, требований </w:t>
      </w:r>
      <w:hyperlink r:id="rId15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12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коррупции».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12. При подготовке мотивированного заключения по результатам рассмотрения обращения, указанного в абзаце «б» подпункта 9.2. пункта 9 настоящего Положения, Председатель Совета депутатов имеет право проводить собеседование с депутатом, представившим обращение или уведомление, получать от него письменные пояснения, а также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13.1.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6" w:anchor="Par69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1</w:t>
        </w:r>
      </w:hyperlink>
      <w:r w:rsidRPr="00EE7893">
        <w:rPr>
          <w:rFonts w:ascii="Times New Roman" w:hAnsi="Times New Roman" w:cs="Times New Roman"/>
          <w:sz w:val="26"/>
          <w:szCs w:val="26"/>
        </w:rPr>
        <w:t>4</w:t>
      </w:r>
      <w:r w:rsidRPr="00BD4421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13.2. организует ознакомление депутата,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 с информацией, поступившей  в Совет депутатов, и с результатами ее проверки.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69"/>
      <w:bookmarkEnd w:id="8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14. Заседание комиссии по рассмотрению заявлений, указанных в абзаце «а» подпункта 9.2. пункта 9 и в абзаце «в» подпункта 9.2. пункта 9 настоящего Положения, 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14.1. Уведомление, указанное в абзаце «б» подпункта 9.2.  пункта 9 настоящего Положения, как правило, рассматривается на очередном (плановом) заседании комиссии.</w:t>
      </w:r>
    </w:p>
    <w:p w:rsidR="00285A71" w:rsidRPr="00BD4421" w:rsidRDefault="00285A71" w:rsidP="00285A71">
      <w:pPr>
        <w:pStyle w:val="ConsPlusNormal"/>
        <w:jc w:val="both"/>
        <w:rPr>
          <w:sz w:val="26"/>
          <w:szCs w:val="26"/>
        </w:rPr>
      </w:pPr>
      <w:bookmarkStart w:id="9" w:name="Par71"/>
      <w:bookmarkEnd w:id="9"/>
      <w:r>
        <w:rPr>
          <w:sz w:val="26"/>
          <w:szCs w:val="26"/>
        </w:rPr>
        <w:t xml:space="preserve">     </w:t>
      </w:r>
      <w:r w:rsidRPr="00BD4421">
        <w:rPr>
          <w:sz w:val="26"/>
          <w:szCs w:val="26"/>
        </w:rPr>
        <w:t>15. Заседание комиссии проводится, как правило,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депутат указывает в обращении, заявлении или уведомлении, представляемых в соответствии с</w:t>
      </w:r>
      <w:r w:rsidRPr="00EE7893">
        <w:rPr>
          <w:sz w:val="26"/>
          <w:szCs w:val="26"/>
        </w:rPr>
        <w:t xml:space="preserve"> </w:t>
      </w:r>
      <w:hyperlink r:id="rId17" w:anchor="Par41" w:history="1">
        <w:r w:rsidRPr="00EE7893">
          <w:rPr>
            <w:rStyle w:val="a3"/>
            <w:color w:val="auto"/>
            <w:sz w:val="26"/>
            <w:szCs w:val="26"/>
            <w:u w:val="none"/>
          </w:rPr>
          <w:t xml:space="preserve">подпунктом 9.2 пункта </w:t>
        </w:r>
      </w:hyperlink>
      <w:r w:rsidRPr="00BD4421">
        <w:rPr>
          <w:sz w:val="26"/>
          <w:szCs w:val="26"/>
        </w:rPr>
        <w:t>9 настоящего Положения.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16. Заседания Комиссии могут проводиться в отсутствие депутата в случае: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16.1. если в обращении, заявлении или уведомлении, предусмотренных </w:t>
      </w:r>
      <w:hyperlink r:id="rId18" w:anchor="Par41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подпунктом 9.2 пункта </w:t>
        </w:r>
      </w:hyperlink>
      <w:r w:rsidRPr="00BD4421">
        <w:rPr>
          <w:rFonts w:ascii="Times New Roman" w:hAnsi="Times New Roman" w:cs="Times New Roman"/>
          <w:sz w:val="26"/>
          <w:szCs w:val="26"/>
        </w:rPr>
        <w:t>9 настоящего Положения, не содержится указания о намерении депутата лично присутствовать на заседании Комиссии;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16.2. если депутат, намеревающийся лично присутствовать на заседании Комиссии, и надлежащим образом извещен о времени и месте его проведения, не явился на заседание Комиссии.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17. На заседании Комиссии заслушиваются пояснения депутата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0" w:name="Par82"/>
      <w:bookmarkEnd w:id="10"/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19. По итогам рассмотрения вопроса, указанного в абзаце «а» подпункта 9.1. пункта 9 настоящего Положения, Комиссия принимает одно из следующих решений: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83"/>
      <w:bookmarkEnd w:id="11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а)  установить, что сведения, представленные депутатом в соответствии с </w:t>
      </w:r>
      <w:hyperlink r:id="rId19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8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 «О противодействии коррупции», являются достоверными и полными;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депутатом в соответствии с</w:t>
      </w:r>
      <w:r w:rsidRPr="00EE7893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8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D4421">
        <w:rPr>
          <w:rFonts w:ascii="Times New Roman" w:hAnsi="Times New Roman" w:cs="Times New Roman"/>
          <w:sz w:val="26"/>
          <w:szCs w:val="26"/>
        </w:rPr>
        <w:t xml:space="preserve">являются недостоверными и (или) неполными. В этом случае Комиссия рекомендует Председателю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применить к депутату конкретную меру ответственности.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20. По итогам рассмотрения вопроса, указанного в абзаце «б» подпункта 9.1. пункта 9 настоящего Положения, Комиссия принимает одно из следующих решений: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а) установить, что депутат соблюдал требования к служебному поведению и (или) требования об урегулировании конфликта интересов;</w:t>
      </w:r>
    </w:p>
    <w:p w:rsidR="00E40B43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б) установить, что депутат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указать депутату на недопустимость нарушения требований к служебному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E40B43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21. По итогам рассмотрения вопроса, указанного в абзаце «а» подпункта 9.2. пункта 9 настоящего Положения, Комиссия принимает одно из следующих решений: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применить к депутату конкретную меру ответственности.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22. </w:t>
      </w:r>
      <w:bookmarkStart w:id="12" w:name="Par103"/>
      <w:bookmarkEnd w:id="12"/>
      <w:r w:rsidRPr="00BD4421">
        <w:rPr>
          <w:rFonts w:ascii="Times New Roman" w:hAnsi="Times New Roman" w:cs="Times New Roman"/>
          <w:sz w:val="26"/>
          <w:szCs w:val="26"/>
        </w:rPr>
        <w:t>По итогам рассмотрения вопроса, указанного в абзаце «б» подпункта 9.2. пункта 9 настоящего Положения, Комиссия принимает одно из следующих решений: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а) признать, что при исполнении депутатом должностных обязанностей конфликт интересов отсутствует;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Председателю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в) признать, что депутат не соблюдал требования об урегулировании конфликта интересов. В этом случае Комиссия рекомендует Председателю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применить к депутату конкретную меру ответственности.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23. По итогам рассмотрения вопроса, указанного в абзаце «в» подпункта 9.2. пункта 9 настоящего Положения, Комиссия принимает одно из следующих решений: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Совета депутатов применить к депутату конкретную меру ответственности.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95"/>
      <w:bookmarkEnd w:id="13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вопроса, предусмотренного </w:t>
      </w:r>
      <w:hyperlink r:id="rId23" w:anchor="Par48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9.3. пункта 9</w:t>
        </w:r>
      </w:hyperlink>
      <w:r w:rsidRPr="00EE7893">
        <w:rPr>
          <w:rFonts w:ascii="Times New Roman" w:hAnsi="Times New Roman" w:cs="Times New Roman"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соответствующее решение.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25. По итогам рассмотрения вопроса, указанного в подпункте 9.4 пункта 9 настоящего Положения, Комиссия принимает одно из следующих решений: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bCs/>
          <w:sz w:val="26"/>
          <w:szCs w:val="26"/>
        </w:rPr>
        <w:t xml:space="preserve">а) признать, что сведения, представленные депутатом в соответствии </w:t>
      </w:r>
      <w:r w:rsidRPr="00EE7893">
        <w:rPr>
          <w:rFonts w:ascii="Times New Roman" w:hAnsi="Times New Roman" w:cs="Times New Roman"/>
          <w:bCs/>
          <w:sz w:val="26"/>
          <w:szCs w:val="26"/>
        </w:rPr>
        <w:t xml:space="preserve">с </w:t>
      </w:r>
      <w:hyperlink r:id="rId24" w:history="1">
        <w:r w:rsidRPr="00EE7893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1 статьи 3</w:t>
        </w:r>
      </w:hyperlink>
      <w:r w:rsidRPr="00BD4421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03.12.2012 № 230-ФЗ « 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депутатом в соответствии с </w:t>
      </w:r>
      <w:hyperlink r:id="rId25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1 статьи 3</w:t>
        </w:r>
      </w:hyperlink>
      <w:r w:rsidRPr="00BD4421">
        <w:rPr>
          <w:rFonts w:ascii="Times New Roman" w:hAnsi="Times New Roman" w:cs="Times New Roman"/>
          <w:sz w:val="26"/>
          <w:szCs w:val="26"/>
        </w:rPr>
        <w:t xml:space="preserve"> Федерального закона от 03.12.2012 № 230-ФЗ « 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применить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к депутату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26. По итогам рассмотрения вопросов, указанных в </w:t>
      </w:r>
      <w:hyperlink r:id="rId26" w:anchor="Par38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подпунктах 9.1, 9.2, 9.4,</w:t>
        </w:r>
      </w:hyperlink>
      <w:r w:rsidRPr="00EE7893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anchor="Par51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 </w:t>
        </w:r>
      </w:hyperlink>
      <w:r w:rsidRPr="00EE7893">
        <w:rPr>
          <w:rFonts w:ascii="Times New Roman" w:hAnsi="Times New Roman" w:cs="Times New Roman"/>
          <w:sz w:val="26"/>
          <w:szCs w:val="26"/>
        </w:rPr>
        <w:t>9</w:t>
      </w:r>
      <w:r w:rsidRPr="00BD4421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пунктами 19-25 настоящего Положения. Основания и мотивы принятия такого решения должны быть отражены в протоколе заседания Комиссии.</w:t>
      </w:r>
    </w:p>
    <w:p w:rsidR="00285A71" w:rsidRPr="00BD4421" w:rsidRDefault="00285A71" w:rsidP="00285A71">
      <w:pPr>
        <w:pStyle w:val="ConsPlusNormal"/>
        <w:jc w:val="both"/>
        <w:rPr>
          <w:sz w:val="26"/>
          <w:szCs w:val="26"/>
        </w:rPr>
      </w:pPr>
      <w:bookmarkStart w:id="14" w:name="Par110"/>
      <w:bookmarkEnd w:id="14"/>
      <w:r>
        <w:rPr>
          <w:sz w:val="26"/>
          <w:szCs w:val="26"/>
        </w:rPr>
        <w:t xml:space="preserve">     </w:t>
      </w:r>
      <w:r w:rsidRPr="00BD4421">
        <w:rPr>
          <w:sz w:val="26"/>
          <w:szCs w:val="26"/>
        </w:rPr>
        <w:t xml:space="preserve">27. Для исполнения решений Комиссии могут быть подготовлены проекты нормативных правовых актов Совета депутатов муниципального образования сельского поселения «село </w:t>
      </w:r>
      <w:r w:rsidR="00E40B43">
        <w:rPr>
          <w:sz w:val="26"/>
          <w:szCs w:val="26"/>
        </w:rPr>
        <w:t>Средние Пахачи</w:t>
      </w:r>
      <w:r w:rsidRPr="00BD4421">
        <w:rPr>
          <w:sz w:val="26"/>
          <w:szCs w:val="26"/>
        </w:rPr>
        <w:t xml:space="preserve">», решений или поручений Председателя Совета депутатов муниципального образования сельского поселения «село </w:t>
      </w:r>
      <w:r w:rsidR="00E40B43">
        <w:rPr>
          <w:sz w:val="26"/>
          <w:szCs w:val="26"/>
        </w:rPr>
        <w:t>Средние Пахачи</w:t>
      </w:r>
      <w:r w:rsidRPr="00BD4421">
        <w:rPr>
          <w:sz w:val="26"/>
          <w:szCs w:val="26"/>
        </w:rPr>
        <w:t>».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28. Решения Комиссии по вопросам, указанным в </w:t>
      </w:r>
      <w:hyperlink r:id="rId28" w:anchor="Par37" w:history="1">
        <w:r w:rsidRPr="00EE7893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пункте </w:t>
        </w:r>
      </w:hyperlink>
      <w:r w:rsidRPr="00EE7893">
        <w:rPr>
          <w:rFonts w:ascii="Times New Roman" w:hAnsi="Times New Roman" w:cs="Times New Roman"/>
          <w:sz w:val="26"/>
          <w:szCs w:val="26"/>
        </w:rPr>
        <w:t>9</w:t>
      </w:r>
      <w:r w:rsidRPr="00BD4421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 для Председателя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 xml:space="preserve">» носят рекомендательный характер. </w:t>
      </w:r>
    </w:p>
    <w:p w:rsidR="00285A71" w:rsidRPr="00BD4421" w:rsidRDefault="00285A71" w:rsidP="00E40B43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 В протоколе заседания Комиссии указываются:</w:t>
      </w:r>
    </w:p>
    <w:p w:rsidR="00285A71" w:rsidRPr="00BD4421" w:rsidRDefault="00285A71" w:rsidP="00E40B43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30.1. дата заседания Комиссии, фамилии, имена, отчества членов Комиссии и других лиц, присутствующих на заседании;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30.2.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30.3. предъявляемые к депутату претензии, материалы, на которых они основываются;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30.4. содержание пояснений депутата и других лиц по существу предъявляемых претензий;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30.5. фамилии, имена, отчества выступивших на заседании лиц и краткое изложение их выступлений;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30.6. источник информации, содержащей основания для проведения заседания Комиссии, дата поступления информации в Совет депутатов 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30.7. другие сведения;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30.8. результаты голосования;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30.9. решение и обоснование его принятия.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32. Копии протокола заседания Комиссии в 7-дневный срок со дня заседания направляются Председателю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», полностью или в виде выписок из него - депутату, а также по решению Комиссии - иным заинтересованным лицам.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33. Председатель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обязан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 xml:space="preserve">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депутату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Председателя Совета депутатов муниципального образования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285A7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 xml:space="preserve">34. В случае установления Комиссией признаков дисциплинарного проступка в действиях (бездействии) </w:t>
      </w:r>
      <w:r w:rsidR="00E40B43">
        <w:rPr>
          <w:rFonts w:ascii="Times New Roman" w:hAnsi="Times New Roman" w:cs="Times New Roman"/>
          <w:sz w:val="26"/>
          <w:szCs w:val="26"/>
        </w:rPr>
        <w:t>депутата</w:t>
      </w:r>
      <w:r w:rsidRPr="00BD4421">
        <w:rPr>
          <w:rFonts w:ascii="Times New Roman" w:hAnsi="Times New Roman" w:cs="Times New Roman"/>
          <w:sz w:val="26"/>
          <w:szCs w:val="26"/>
        </w:rPr>
        <w:t xml:space="preserve"> информация об этом представляется </w:t>
      </w:r>
      <w:r w:rsidR="00E40B43">
        <w:rPr>
          <w:rFonts w:ascii="Times New Roman" w:hAnsi="Times New Roman" w:cs="Times New Roman"/>
          <w:sz w:val="26"/>
          <w:szCs w:val="26"/>
        </w:rPr>
        <w:t>Председателю Совета депутатов</w:t>
      </w:r>
      <w:r w:rsidRPr="00BD4421"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r w:rsidR="00E40B43">
        <w:rPr>
          <w:rFonts w:ascii="Times New Roman" w:hAnsi="Times New Roman" w:cs="Times New Roman"/>
          <w:sz w:val="26"/>
          <w:szCs w:val="26"/>
        </w:rPr>
        <w:t>Средние Пахачи</w:t>
      </w:r>
      <w:r w:rsidRPr="00BD4421">
        <w:rPr>
          <w:rFonts w:ascii="Times New Roman" w:hAnsi="Times New Roman" w:cs="Times New Roman"/>
          <w:sz w:val="26"/>
          <w:szCs w:val="26"/>
        </w:rPr>
        <w:t>»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 xml:space="preserve">для решения вопроса о применении к </w:t>
      </w:r>
      <w:r w:rsidR="00E40B43">
        <w:rPr>
          <w:rFonts w:ascii="Times New Roman" w:hAnsi="Times New Roman" w:cs="Times New Roman"/>
          <w:sz w:val="26"/>
          <w:szCs w:val="26"/>
        </w:rPr>
        <w:t xml:space="preserve">депутату </w:t>
      </w:r>
      <w:r w:rsidRPr="00BD4421">
        <w:rPr>
          <w:rFonts w:ascii="Times New Roman" w:hAnsi="Times New Roman" w:cs="Times New Roman"/>
          <w:sz w:val="26"/>
          <w:szCs w:val="26"/>
        </w:rPr>
        <w:t xml:space="preserve"> мер ответственности, предусмотренных нормативными правовыми актами Российской Федерации.</w:t>
      </w:r>
    </w:p>
    <w:p w:rsidR="00285A71" w:rsidRPr="00BD4421" w:rsidRDefault="00285A71" w:rsidP="00285A71">
      <w:p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35. В случае установления Комиссией факта совершения депутатом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</w:t>
      </w:r>
      <w:r w:rsidRPr="00BD44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4421">
        <w:rPr>
          <w:rFonts w:ascii="Times New Roman" w:hAnsi="Times New Roman" w:cs="Times New Roman"/>
          <w:sz w:val="26"/>
          <w:szCs w:val="26"/>
        </w:rPr>
        <w:t>в 3-дневный срок, а при необходимости - немедленно.</w:t>
      </w:r>
    </w:p>
    <w:p w:rsidR="00285A71" w:rsidRPr="00BD4421" w:rsidRDefault="00285A71" w:rsidP="00285A71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D4421">
        <w:rPr>
          <w:rFonts w:ascii="Times New Roman" w:hAnsi="Times New Roman" w:cs="Times New Roman"/>
          <w:sz w:val="26"/>
          <w:szCs w:val="26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285A71" w:rsidRDefault="00285A71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9A1500" w:rsidRDefault="009A1500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9A1500" w:rsidRDefault="009A1500" w:rsidP="005D1780">
      <w:pPr>
        <w:spacing w:after="0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244862" w:rsidRDefault="00244862" w:rsidP="00285A71">
      <w:pPr>
        <w:spacing w:before="163" w:after="163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Default="00E40B43" w:rsidP="00285A71">
      <w:pPr>
        <w:spacing w:before="163" w:after="163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E40B43" w:rsidRPr="00285A71" w:rsidRDefault="00E40B43" w:rsidP="00285A71">
      <w:pPr>
        <w:spacing w:before="163" w:after="163"/>
        <w:ind w:left="0"/>
        <w:jc w:val="both"/>
        <w:rPr>
          <w:rFonts w:ascii="Tahoma" w:eastAsia="Times New Roman" w:hAnsi="Tahoma" w:cs="Tahoma"/>
          <w:color w:val="141414"/>
          <w:sz w:val="16"/>
          <w:szCs w:val="16"/>
          <w:lang w:eastAsia="ru-RU"/>
        </w:rPr>
      </w:pPr>
    </w:p>
    <w:p w:rsidR="009A1500" w:rsidRPr="009A1500" w:rsidRDefault="005D1780" w:rsidP="009A1500">
      <w:pPr>
        <w:spacing w:after="0"/>
        <w:ind w:left="0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244862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lastRenderedPageBreak/>
        <w:t xml:space="preserve">Приложение </w:t>
      </w:r>
      <w:r w:rsidR="00244862" w:rsidRPr="00244862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>№</w:t>
      </w:r>
      <w:r w:rsidR="00E40B43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 xml:space="preserve"> </w:t>
      </w:r>
      <w:r w:rsidRPr="00244862">
        <w:rPr>
          <w:rFonts w:ascii="Times New Roman" w:eastAsia="Times New Roman" w:hAnsi="Times New Roman" w:cs="Times New Roman"/>
          <w:bCs/>
          <w:color w:val="141414"/>
          <w:sz w:val="20"/>
          <w:szCs w:val="20"/>
          <w:lang w:eastAsia="ru-RU"/>
        </w:rPr>
        <w:t>2</w:t>
      </w:r>
      <w:r w:rsidRPr="009A150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</w:r>
      <w:r w:rsidR="00C83B2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к решению С</w:t>
      </w:r>
      <w:r w:rsidR="009A1500" w:rsidRPr="009A150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овета депутатов</w:t>
      </w:r>
      <w:r w:rsidR="009A1500" w:rsidRPr="009A150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br/>
      </w:r>
      <w:r w:rsidR="009A1500" w:rsidRPr="009A1500">
        <w:rPr>
          <w:rFonts w:ascii="Times New Roman" w:hAnsi="Times New Roman" w:cs="Times New Roman"/>
          <w:sz w:val="20"/>
          <w:szCs w:val="20"/>
        </w:rPr>
        <w:t xml:space="preserve">сельского поселения "село </w:t>
      </w:r>
      <w:r w:rsidR="00E40B43">
        <w:rPr>
          <w:rFonts w:ascii="Times New Roman" w:hAnsi="Times New Roman" w:cs="Times New Roman"/>
          <w:sz w:val="20"/>
          <w:szCs w:val="20"/>
        </w:rPr>
        <w:t>Средние Пахачи</w:t>
      </w:r>
      <w:r w:rsidR="009A1500" w:rsidRPr="009A1500">
        <w:rPr>
          <w:rFonts w:ascii="Times New Roman" w:hAnsi="Times New Roman" w:cs="Times New Roman"/>
          <w:sz w:val="20"/>
          <w:szCs w:val="20"/>
        </w:rPr>
        <w:t>"</w:t>
      </w:r>
    </w:p>
    <w:p w:rsidR="009A1500" w:rsidRPr="009A1500" w:rsidRDefault="009A1500" w:rsidP="009A1500">
      <w:pPr>
        <w:spacing w:after="0"/>
        <w:ind w:left="0"/>
        <w:jc w:val="both"/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</w:pPr>
      <w:r w:rsidRPr="009A1500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E40B43">
        <w:rPr>
          <w:rFonts w:ascii="Times New Roman" w:eastAsia="Times New Roman" w:hAnsi="Times New Roman" w:cs="Times New Roman"/>
          <w:color w:val="141414"/>
          <w:sz w:val="20"/>
          <w:szCs w:val="20"/>
          <w:lang w:eastAsia="ru-RU"/>
        </w:rPr>
        <w:t>от 01.06.2017 № 47</w:t>
      </w:r>
    </w:p>
    <w:p w:rsidR="005D1780" w:rsidRPr="00244862" w:rsidRDefault="005D1780" w:rsidP="009A1500">
      <w:pPr>
        <w:spacing w:before="163" w:after="163"/>
        <w:ind w:left="0"/>
        <w:jc w:val="center"/>
        <w:rPr>
          <w:rFonts w:ascii="Times New Roman" w:eastAsia="Times New Roman" w:hAnsi="Times New Roman" w:cs="Times New Roman"/>
          <w:b/>
          <w:color w:val="141414"/>
          <w:sz w:val="26"/>
          <w:szCs w:val="26"/>
          <w:lang w:eastAsia="ru-RU"/>
        </w:rPr>
      </w:pPr>
      <w:r w:rsidRPr="009A150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244862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СОСТАВ</w:t>
      </w:r>
      <w:r w:rsidRPr="00244862">
        <w:rPr>
          <w:rFonts w:ascii="Times New Roman" w:eastAsia="Times New Roman" w:hAnsi="Times New Roman" w:cs="Times New Roman"/>
          <w:b/>
          <w:color w:val="141414"/>
          <w:sz w:val="26"/>
          <w:szCs w:val="26"/>
          <w:lang w:eastAsia="ru-RU"/>
        </w:rPr>
        <w:br/>
      </w:r>
      <w:r w:rsidRPr="00244862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комиссии по соблюдению требований к   поведению и урегулированию конфликта интересов депутато</w:t>
      </w:r>
      <w:r w:rsidR="009A1500" w:rsidRPr="00244862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в  </w:t>
      </w:r>
      <w:r w:rsidR="00143BE5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>в Совете</w:t>
      </w:r>
      <w:r w:rsidR="009A1500" w:rsidRPr="00244862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депутатов </w:t>
      </w:r>
      <w:r w:rsidRPr="00244862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сельского поселения</w:t>
      </w:r>
      <w:r w:rsidR="009A1500" w:rsidRPr="00244862">
        <w:rPr>
          <w:rFonts w:ascii="Times New Roman" w:eastAsia="Times New Roman" w:hAnsi="Times New Roman" w:cs="Times New Roman"/>
          <w:b/>
          <w:bCs/>
          <w:color w:val="141414"/>
          <w:sz w:val="26"/>
          <w:szCs w:val="26"/>
          <w:lang w:eastAsia="ru-RU"/>
        </w:rPr>
        <w:t xml:space="preserve"> </w:t>
      </w:r>
      <w:r w:rsidR="009A1500" w:rsidRPr="00244862">
        <w:rPr>
          <w:rFonts w:ascii="Times New Roman" w:hAnsi="Times New Roman" w:cs="Times New Roman"/>
          <w:b/>
          <w:sz w:val="26"/>
          <w:szCs w:val="26"/>
        </w:rPr>
        <w:t xml:space="preserve">"село </w:t>
      </w:r>
      <w:r w:rsidR="00E40B43">
        <w:rPr>
          <w:rFonts w:ascii="Times New Roman" w:hAnsi="Times New Roman" w:cs="Times New Roman"/>
          <w:b/>
          <w:sz w:val="26"/>
          <w:szCs w:val="26"/>
        </w:rPr>
        <w:t>Средние Пахачи</w:t>
      </w:r>
      <w:r w:rsidR="009A1500" w:rsidRPr="00244862">
        <w:rPr>
          <w:rFonts w:ascii="Times New Roman" w:hAnsi="Times New Roman" w:cs="Times New Roman"/>
          <w:b/>
          <w:sz w:val="26"/>
          <w:szCs w:val="26"/>
        </w:rPr>
        <w:t>"</w:t>
      </w:r>
    </w:p>
    <w:p w:rsidR="005D1780" w:rsidRPr="00244862" w:rsidRDefault="005D1780" w:rsidP="005D1780">
      <w:pPr>
        <w:spacing w:before="163" w:after="163"/>
        <w:ind w:left="0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24486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 </w:t>
      </w:r>
    </w:p>
    <w:p w:rsidR="006A3E89" w:rsidRPr="007C78AE" w:rsidRDefault="006A3E89" w:rsidP="005D1780">
      <w:pPr>
        <w:spacing w:before="163" w:after="163"/>
        <w:ind w:left="0"/>
        <w:jc w:val="both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</w:p>
    <w:p w:rsidR="005D1780" w:rsidRPr="00244862" w:rsidRDefault="005D1780" w:rsidP="007C78AE">
      <w:pPr>
        <w:spacing w:before="163" w:after="163"/>
        <w:ind w:left="0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24486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Председатель  ко</w:t>
      </w:r>
      <w:r w:rsidR="009A1500" w:rsidRPr="0024486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миссии –  </w:t>
      </w:r>
      <w:r w:rsidR="007C78AE" w:rsidRPr="007C78AE">
        <w:rPr>
          <w:rFonts w:ascii="Times New Roman" w:eastAsia="Times New Roman" w:hAnsi="Times New Roman" w:cs="Times New Roman"/>
          <w:b/>
          <w:color w:val="141414"/>
          <w:sz w:val="26"/>
          <w:szCs w:val="26"/>
          <w:lang w:eastAsia="ru-RU"/>
        </w:rPr>
        <w:t>Япкийнина Людмила Васильевна</w:t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, председатель </w:t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  <w:t xml:space="preserve">    Совета депутатов МО СП "село Средние Пахачи"</w:t>
      </w:r>
    </w:p>
    <w:p w:rsidR="005D1780" w:rsidRPr="00244862" w:rsidRDefault="005D1780" w:rsidP="007C78AE">
      <w:pPr>
        <w:spacing w:before="163" w:after="163"/>
        <w:ind w:left="0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24486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Заместитель председателя   ком</w:t>
      </w:r>
      <w:r w:rsidR="009A1500" w:rsidRPr="0024486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иссии – </w:t>
      </w:r>
      <w:r w:rsidR="007C78AE" w:rsidRPr="007C78AE">
        <w:rPr>
          <w:rFonts w:ascii="Times New Roman" w:eastAsia="Times New Roman" w:hAnsi="Times New Roman" w:cs="Times New Roman"/>
          <w:b/>
          <w:color w:val="141414"/>
          <w:sz w:val="26"/>
          <w:szCs w:val="26"/>
          <w:lang w:eastAsia="ru-RU"/>
        </w:rPr>
        <w:t>Котгир Анжела Юрьевна</w:t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, заместитель </w:t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  <w:t xml:space="preserve">   председателя Совета депутатов МО СП </w:t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  <w:t xml:space="preserve">   "село Средние Пахачи"</w:t>
      </w:r>
    </w:p>
    <w:p w:rsidR="005D1780" w:rsidRPr="00244862" w:rsidRDefault="005D1780" w:rsidP="007C78AE">
      <w:pPr>
        <w:spacing w:before="163" w:after="163"/>
        <w:ind w:left="0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 w:rsidRPr="0024486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Секретарь  ком</w:t>
      </w:r>
      <w:r w:rsidR="009A1500" w:rsidRPr="00244862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>иссии –</w:t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 </w:t>
      </w:r>
      <w:r w:rsidR="007C78AE" w:rsidRPr="007C78AE">
        <w:rPr>
          <w:rFonts w:ascii="Times New Roman" w:eastAsia="Times New Roman" w:hAnsi="Times New Roman" w:cs="Times New Roman"/>
          <w:b/>
          <w:color w:val="141414"/>
          <w:sz w:val="26"/>
          <w:szCs w:val="26"/>
          <w:lang w:eastAsia="ru-RU"/>
        </w:rPr>
        <w:t>Кергувье Татьяна Александровна</w:t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, депутат Совета </w:t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 w:rsidR="007C78AE"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  <w:t xml:space="preserve">       депутатов МО СП "село Средние Пахачи"</w:t>
      </w:r>
    </w:p>
    <w:p w:rsidR="007C78AE" w:rsidRDefault="007C78AE" w:rsidP="007C78AE">
      <w:pPr>
        <w:spacing w:after="0"/>
        <w:ind w:left="0"/>
        <w:jc w:val="left"/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 xml:space="preserve">Член комиссии - Кайматке Иван Анатольевич, депутат Совета депутатов </w:t>
      </w:r>
    </w:p>
    <w:p w:rsidR="005D1780" w:rsidRPr="009A1500" w:rsidRDefault="007C78AE" w:rsidP="007C78AE">
      <w:pPr>
        <w:spacing w:after="0"/>
        <w:ind w:left="0"/>
        <w:jc w:val="left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141414"/>
          <w:sz w:val="26"/>
          <w:szCs w:val="26"/>
          <w:lang w:eastAsia="ru-RU"/>
        </w:rPr>
        <w:tab/>
        <w:t xml:space="preserve">        МО СП "село Средние Пахачи"</w:t>
      </w:r>
      <w:r w:rsidR="009A1500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</w:p>
    <w:p w:rsidR="00B00FFE" w:rsidRDefault="00B00FFE"/>
    <w:sectPr w:rsidR="00B00FFE" w:rsidSect="00E40B43">
      <w:footerReference w:type="default" r:id="rId29"/>
      <w:pgSz w:w="11906" w:h="16838" w:code="9"/>
      <w:pgMar w:top="851" w:right="1134" w:bottom="993" w:left="155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C2" w:rsidRDefault="00AC6AC2" w:rsidP="00244862">
      <w:pPr>
        <w:spacing w:after="0"/>
      </w:pPr>
      <w:r>
        <w:separator/>
      </w:r>
    </w:p>
  </w:endnote>
  <w:endnote w:type="continuationSeparator" w:id="1">
    <w:p w:rsidR="00AC6AC2" w:rsidRDefault="00AC6AC2" w:rsidP="002448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62" w:rsidRDefault="002448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C2" w:rsidRDefault="00AC6AC2" w:rsidP="00244862">
      <w:pPr>
        <w:spacing w:after="0"/>
      </w:pPr>
      <w:r>
        <w:separator/>
      </w:r>
    </w:p>
  </w:footnote>
  <w:footnote w:type="continuationSeparator" w:id="1">
    <w:p w:rsidR="00AC6AC2" w:rsidRDefault="00AC6AC2" w:rsidP="0024486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85B75"/>
    <w:multiLevelType w:val="hybridMultilevel"/>
    <w:tmpl w:val="C482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780"/>
    <w:rsid w:val="00081C8B"/>
    <w:rsid w:val="00131E09"/>
    <w:rsid w:val="00143BE5"/>
    <w:rsid w:val="00244862"/>
    <w:rsid w:val="00285A71"/>
    <w:rsid w:val="002C758E"/>
    <w:rsid w:val="004106E8"/>
    <w:rsid w:val="0046618A"/>
    <w:rsid w:val="00493F8A"/>
    <w:rsid w:val="005D1780"/>
    <w:rsid w:val="00613E00"/>
    <w:rsid w:val="006A3E89"/>
    <w:rsid w:val="006B6DA6"/>
    <w:rsid w:val="007477CA"/>
    <w:rsid w:val="007554CD"/>
    <w:rsid w:val="007967C8"/>
    <w:rsid w:val="007C78AE"/>
    <w:rsid w:val="00885424"/>
    <w:rsid w:val="008B5D1C"/>
    <w:rsid w:val="009A1500"/>
    <w:rsid w:val="009C11B1"/>
    <w:rsid w:val="00A00FD8"/>
    <w:rsid w:val="00AA1DEE"/>
    <w:rsid w:val="00AC1E3B"/>
    <w:rsid w:val="00AC6AC2"/>
    <w:rsid w:val="00B00FFE"/>
    <w:rsid w:val="00B75680"/>
    <w:rsid w:val="00B817C0"/>
    <w:rsid w:val="00B9631D"/>
    <w:rsid w:val="00BC7129"/>
    <w:rsid w:val="00BC7674"/>
    <w:rsid w:val="00C55D40"/>
    <w:rsid w:val="00C56036"/>
    <w:rsid w:val="00C64B2C"/>
    <w:rsid w:val="00C83B20"/>
    <w:rsid w:val="00C92A0D"/>
    <w:rsid w:val="00CD6B99"/>
    <w:rsid w:val="00D426DD"/>
    <w:rsid w:val="00D8614B"/>
    <w:rsid w:val="00E40B43"/>
    <w:rsid w:val="00F84A0C"/>
    <w:rsid w:val="00FB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E"/>
  </w:style>
  <w:style w:type="paragraph" w:styleId="1">
    <w:name w:val="heading 1"/>
    <w:basedOn w:val="a"/>
    <w:next w:val="a"/>
    <w:link w:val="10"/>
    <w:uiPriority w:val="9"/>
    <w:qFormat/>
    <w:rsid w:val="00747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1780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1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1780"/>
    <w:rPr>
      <w:color w:val="0000FF"/>
      <w:u w:val="single"/>
    </w:rPr>
  </w:style>
  <w:style w:type="character" w:customStyle="1" w:styleId="art-postdateicon">
    <w:name w:val="art-postdateicon"/>
    <w:basedOn w:val="a0"/>
    <w:rsid w:val="005D1780"/>
  </w:style>
  <w:style w:type="paragraph" w:styleId="a4">
    <w:name w:val="Normal (Web)"/>
    <w:basedOn w:val="a"/>
    <w:uiPriority w:val="99"/>
    <w:semiHidden/>
    <w:unhideWhenUsed/>
    <w:rsid w:val="005D178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780"/>
    <w:rPr>
      <w:b/>
      <w:bCs/>
    </w:rPr>
  </w:style>
  <w:style w:type="character" w:customStyle="1" w:styleId="apple-converted-space">
    <w:name w:val="apple-converted-space"/>
    <w:basedOn w:val="a0"/>
    <w:rsid w:val="005D1780"/>
  </w:style>
  <w:style w:type="paragraph" w:styleId="a6">
    <w:name w:val="No Spacing"/>
    <w:uiPriority w:val="1"/>
    <w:qFormat/>
    <w:rsid w:val="007477CA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747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44862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4862"/>
  </w:style>
  <w:style w:type="paragraph" w:styleId="a9">
    <w:name w:val="footer"/>
    <w:basedOn w:val="a"/>
    <w:link w:val="aa"/>
    <w:uiPriority w:val="99"/>
    <w:unhideWhenUsed/>
    <w:rsid w:val="00244862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44862"/>
  </w:style>
  <w:style w:type="paragraph" w:customStyle="1" w:styleId="ConsPlusNormal">
    <w:name w:val="ConsPlusNormal"/>
    <w:rsid w:val="00285A71"/>
    <w:pPr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8AE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8A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7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E004A8B36F3B9A1C39FDC623BCAF5AB682ABED87EF9F1D7476CD03DB6RFU" TargetMode="External"/><Relationship Id="rId13" Type="http://schemas.openxmlformats.org/officeDocument/2006/relationships/hyperlink" Target="consultantplus://offline/ref=5A8E004A8B36F3B9A1C39FDC623BCAF5AB6C20BED87DF9F1D7476CD03D6FF8F9F71E657C66F8536CBAR8U" TargetMode="External"/><Relationship Id="rId18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26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0EBE63DD2104E69F8EC96DBF41CDF1045BEF235FE2C5B1F0483937B8P5f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543CCDAAAC6DA6BBF3DA2C9603CE9E4B92631F64F19F3CC5B3BE94FBVCI3I" TargetMode="External"/><Relationship Id="rId17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25" Type="http://schemas.openxmlformats.org/officeDocument/2006/relationships/hyperlink" Target="consultantplus://offline/ref=279F656F604356EEA3A1C76BDAEF8826E45B493C775107D5DAC176CD56604485F841F0AA7EC78164xFVC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20" Type="http://schemas.openxmlformats.org/officeDocument/2006/relationships/hyperlink" Target="consultantplus://offline/ref=5A8E004A8B36F3B9A1C39FDC623BCAF5AB682ABED87EF9F1D7476CD03D6FF8F9F71E657CB6R4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8E004A8B36F3B9A1C39FDC623BCAF5AB682ABED87EF9F1D7476CD03D6FF8F9F71E657CB6R4U" TargetMode="External"/><Relationship Id="rId24" Type="http://schemas.openxmlformats.org/officeDocument/2006/relationships/hyperlink" Target="consultantplus://offline/ref=279F656F604356EEA3A1C76BDAEF8826E45B493C775107D5DAC176CD56604485F841F0AA7EC78164xFVC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9F656F604356EEA3A1C76BDAEF8826E45A453F765307D5DAC176CD56604485F841F0A9x7V6U" TargetMode="External"/><Relationship Id="rId23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28" Type="http://schemas.openxmlformats.org/officeDocument/2006/relationships/hyperlink" Target="file:///C:\Users\&#1046;&#1045;&#1053;&#1071;\Desktop\22-08-2016_00-05-04\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10" Type="http://schemas.openxmlformats.org/officeDocument/2006/relationships/hyperlink" Target="consultantplus://offline/ref=D42449437F3CF32B3955C7ACF2C764D55CB834E511D3712E65D3CFE19028T1I" TargetMode="External"/><Relationship Id="rId19" Type="http://schemas.openxmlformats.org/officeDocument/2006/relationships/hyperlink" Target="consultantplus://offline/ref=5A8E004A8B36F3B9A1C39FDC623BCAF5AB682ABED87EF9F1D7476CD03D6FF8F9F71E657CB6R4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8E004A8B36F3B9A1C39FDC623BCAF5AB692CBDDC7DF9F1D7476CD03DB6RFU" TargetMode="External"/><Relationship Id="rId14" Type="http://schemas.openxmlformats.org/officeDocument/2006/relationships/hyperlink" Target="consultantplus://offline/ref=6DD3312C9D76C56EF7AECB3A4A45230CBB88A0EE691EF5F89F08079B20F16A6E94591A6DJ8s2N" TargetMode="External"/><Relationship Id="rId22" Type="http://schemas.openxmlformats.org/officeDocument/2006/relationships/hyperlink" Target="consultantplus://offline/ref=F50EBE63DD2104E69F8EC96DBF41CDF1045BEF235FE2C5B1F0483937B8P5f4J" TargetMode="External"/><Relationship Id="rId27" Type="http://schemas.openxmlformats.org/officeDocument/2006/relationships/hyperlink" Target="file:///C:\Users\&#1046;&#1045;&#1053;&#1071;\Desktop\22-08-2016_00-05-04\93%20&#1086;&#1090;%2006.06.2016%20&#1048;&#1079;&#1084;&#1077;&#1085;&#1077;&#1085;&#1080;&#1103;%20&#1074;%2055%20&#1086;&#1090;%2008.04.2016%20&#1054;%20&#1050;&#1086;&#1084;&#1080;&#1089;&#1089;&#1080;&#1080;%20&#1043;&#1044;%20&#1055;&#1050;&#1043;&#1054;%20&#1087;&#1086;%20&#1089;&#1086;&#1073;&#1083;&#1102;&#1076;&#1077;&#1085;&#1080;&#1102;%20&#1090;&#1088;&#1077;&#1073;&#1086;&#1074;&#1072;&#1085;&#1080;&#1081;%20&#1082;%20&#1089;&#1083;&#1091;&#1078;&#1077;&#1073;&#1085;&#1086;&#1084;&#1091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9F5E-0617-457D-9AB8-A98B1179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р</cp:lastModifiedBy>
  <cp:revision>6</cp:revision>
  <cp:lastPrinted>2017-06-08T06:04:00Z</cp:lastPrinted>
  <dcterms:created xsi:type="dcterms:W3CDTF">2017-05-18T23:26:00Z</dcterms:created>
  <dcterms:modified xsi:type="dcterms:W3CDTF">2017-06-14T04:43:00Z</dcterms:modified>
</cp:coreProperties>
</file>